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C4" w:rsidRDefault="007C27C4" w:rsidP="007C27C4">
      <w:pPr>
        <w:spacing w:after="0" w:line="240" w:lineRule="auto"/>
        <w:jc w:val="center"/>
        <w:rPr>
          <w:lang w:val="ru-RU" w:eastAsia="ru-RU"/>
        </w:rPr>
      </w:pPr>
      <w:r>
        <w:rPr>
          <w:noProof/>
          <w:lang w:eastAsia="ru-RU"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C4" w:rsidRPr="007C27C4" w:rsidRDefault="007C27C4" w:rsidP="007C27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27C4" w:rsidRPr="007C27C4" w:rsidRDefault="007C27C4" w:rsidP="007C27C4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 w:rsidRPr="007C27C4">
        <w:rPr>
          <w:rFonts w:ascii="Times New Roman" w:hAnsi="Times New Roman" w:cs="Times New Roman"/>
          <w:b/>
          <w:bCs/>
          <w:color w:val="833C0B"/>
          <w:sz w:val="28"/>
          <w:szCs w:val="28"/>
        </w:rPr>
        <w:t>СОВЕТ ДЕПУТАТОВ</w:t>
      </w:r>
    </w:p>
    <w:p w:rsidR="007C27C4" w:rsidRPr="007C27C4" w:rsidRDefault="007C27C4" w:rsidP="007C27C4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 w:rsidRPr="007C27C4">
        <w:rPr>
          <w:rFonts w:ascii="Times New Roman" w:hAnsi="Times New Roman" w:cs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7C27C4" w:rsidRPr="007C27C4" w:rsidRDefault="007C27C4" w:rsidP="007C27C4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</w:pPr>
      <w:r w:rsidRPr="007C27C4"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 w:rsidRPr="007C27C4"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>Красносельский</w:t>
      </w:r>
      <w:proofErr w:type="spellEnd"/>
      <w:r w:rsidRPr="007C27C4"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  <w:t xml:space="preserve"> </w:t>
      </w:r>
      <w:r w:rsidRPr="007C27C4">
        <w:rPr>
          <w:rFonts w:ascii="Times New Roman" w:hAnsi="Times New Roman" w:cs="Times New Roman"/>
          <w:b/>
          <w:color w:val="833C0B"/>
          <w:sz w:val="28"/>
          <w:szCs w:val="28"/>
        </w:rPr>
        <w:t>в городе Москве</w:t>
      </w:r>
    </w:p>
    <w:p w:rsidR="007C27C4" w:rsidRPr="007C27C4" w:rsidRDefault="007C27C4" w:rsidP="007C27C4">
      <w:pPr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833C0B"/>
          <w:sz w:val="28"/>
          <w:szCs w:val="28"/>
        </w:rPr>
      </w:pPr>
    </w:p>
    <w:p w:rsidR="007C27C4" w:rsidRPr="007C27C4" w:rsidRDefault="007C27C4" w:rsidP="007C27C4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833C0B"/>
          <w:sz w:val="28"/>
          <w:szCs w:val="28"/>
        </w:rPr>
      </w:pPr>
      <w:r w:rsidRPr="007C27C4">
        <w:rPr>
          <w:rFonts w:ascii="Times New Roman" w:hAnsi="Times New Roman" w:cs="Times New Roman"/>
          <w:b/>
          <w:color w:val="833C0B"/>
          <w:sz w:val="28"/>
          <w:szCs w:val="28"/>
        </w:rPr>
        <w:t>РЕШЕНИЕ</w:t>
      </w:r>
    </w:p>
    <w:p w:rsidR="007C27C4" w:rsidRPr="007C27C4" w:rsidRDefault="007C27C4" w:rsidP="007C27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27C4" w:rsidRPr="007C27C4" w:rsidRDefault="007C27C4" w:rsidP="007C27C4">
      <w:pPr>
        <w:rPr>
          <w:rFonts w:ascii="Times New Roman" w:hAnsi="Times New Roman" w:cs="Times New Roman"/>
          <w:b/>
          <w:sz w:val="28"/>
          <w:szCs w:val="28"/>
        </w:rPr>
      </w:pPr>
      <w:r w:rsidRPr="007C27C4">
        <w:rPr>
          <w:rFonts w:ascii="Times New Roman" w:hAnsi="Times New Roman" w:cs="Times New Roman"/>
          <w:b/>
          <w:sz w:val="28"/>
          <w:szCs w:val="28"/>
        </w:rPr>
        <w:t>24.06.2026 № 51-</w:t>
      </w:r>
      <w:r>
        <w:rPr>
          <w:rFonts w:ascii="Times New Roman" w:hAnsi="Times New Roman" w:cs="Times New Roman"/>
          <w:b/>
          <w:sz w:val="28"/>
          <w:szCs w:val="28"/>
        </w:rPr>
        <w:t>07</w:t>
      </w:r>
    </w:p>
    <w:p w:rsidR="00637FA6" w:rsidRDefault="00637F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37FA6">
        <w:tc>
          <w:tcPr>
            <w:tcW w:w="5524" w:type="dxa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5"/>
            </w:tblGrid>
            <w:tr w:rsidR="00637FA6" w:rsidTr="00BA1ED1">
              <w:tc>
                <w:tcPr>
                  <w:tcW w:w="4715" w:type="dxa"/>
                </w:tcPr>
                <w:p w:rsidR="00637FA6" w:rsidRDefault="006D6918" w:rsidP="00BA1ED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</w:t>
                  </w:r>
                  <w:r w:rsidR="00BA1ED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, физкультурно-оздоровительной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и спортивной работе с населением по месту жительства на </w:t>
                  </w:r>
                  <w:r w:rsidR="00BA1ED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2026 года</w:t>
                  </w:r>
                </w:p>
              </w:tc>
            </w:tr>
          </w:tbl>
          <w:p w:rsidR="00637FA6" w:rsidRDefault="00637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37FA6" w:rsidRDefault="00637F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</w:t>
      </w:r>
      <w:r w:rsidR="00BA1ED1">
        <w:rPr>
          <w:rFonts w:ascii="Times New Roman" w:hAnsi="Times New Roman"/>
          <w:color w:val="000000"/>
          <w:sz w:val="28"/>
          <w:szCs w:val="28"/>
        </w:rPr>
        <w:t xml:space="preserve">внутригородских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муниципальных </w:t>
      </w:r>
      <w:r w:rsidR="00BA1ED1">
        <w:rPr>
          <w:rFonts w:ascii="Times New Roman" w:hAnsi="Times New Roman"/>
          <w:color w:val="000000"/>
          <w:sz w:val="28"/>
          <w:szCs w:val="28"/>
        </w:rPr>
        <w:t>образований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в городе Москве отдельными полномочиями города Москвы» и рассмотрев обращение управы Красносельского района города Москвы,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Согласовать сводный районный календарный план по досуговой, социально-воспитательной</w:t>
      </w:r>
      <w:r w:rsidR="00BA1ED1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BA1ED1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2026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637FA6" w:rsidRDefault="006D6918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</w:t>
      </w:r>
      <w:r w:rsidR="00E465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637FA6" w:rsidRDefault="00637FA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5E4" w:rsidRDefault="00E465E4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637FA6" w:rsidRDefault="00637FA6">
      <w:pPr>
        <w:spacing w:after="0" w:line="240" w:lineRule="auto"/>
        <w:rPr>
          <w:rFonts w:ascii="Times New Roman" w:hAnsi="Times New Roman" w:cs="Times New Roman"/>
        </w:rPr>
      </w:pPr>
    </w:p>
    <w:p w:rsidR="00637FA6" w:rsidRDefault="00637FA6">
      <w:pPr>
        <w:sectPr w:rsidR="00637F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637FA6" w:rsidRDefault="006D6918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465E4">
        <w:rPr>
          <w:rFonts w:ascii="Times New Roman" w:hAnsi="Times New Roman" w:cs="Times New Roman"/>
          <w:sz w:val="28"/>
          <w:szCs w:val="28"/>
        </w:rPr>
        <w:t>2</w:t>
      </w:r>
      <w:r w:rsidR="00BA1E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65E4">
        <w:rPr>
          <w:rFonts w:ascii="Times New Roman" w:hAnsi="Times New Roman" w:cs="Times New Roman"/>
          <w:sz w:val="28"/>
          <w:szCs w:val="28"/>
        </w:rPr>
        <w:t>0</w:t>
      </w:r>
      <w:r w:rsidR="00BA1E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465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A1ED1">
        <w:rPr>
          <w:rFonts w:ascii="Times New Roman" w:hAnsi="Times New Roman" w:cs="Times New Roman"/>
          <w:sz w:val="28"/>
          <w:szCs w:val="28"/>
        </w:rPr>
        <w:t>51</w:t>
      </w:r>
      <w:r w:rsidR="00E465E4">
        <w:rPr>
          <w:rFonts w:ascii="Times New Roman" w:hAnsi="Times New Roman" w:cs="Times New Roman"/>
          <w:sz w:val="28"/>
          <w:szCs w:val="28"/>
        </w:rPr>
        <w:t>-</w:t>
      </w:r>
      <w:r w:rsidR="00BA1EC4">
        <w:rPr>
          <w:rFonts w:ascii="Times New Roman" w:hAnsi="Times New Roman" w:cs="Times New Roman"/>
          <w:sz w:val="28"/>
          <w:szCs w:val="28"/>
        </w:rPr>
        <w:t>07</w:t>
      </w:r>
    </w:p>
    <w:p w:rsidR="00637FA6" w:rsidRDefault="00637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FA6" w:rsidRDefault="006D691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Сводный районный календарный план по досуговой, социально-воспитательной</w:t>
      </w:r>
      <w:r w:rsidR="00BA1ED1">
        <w:rPr>
          <w:rFonts w:ascii="Times New Roman" w:hAnsi="Times New Roman"/>
          <w:b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BA1ED1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2026 года</w:t>
      </w:r>
    </w:p>
    <w:p w:rsidR="00073F35" w:rsidRDefault="00073F35" w:rsidP="00073F35">
      <w:pPr>
        <w:jc w:val="both"/>
        <w:rPr>
          <w:b/>
        </w:rPr>
      </w:pPr>
    </w:p>
    <w:p w:rsidR="004C4BF1" w:rsidRDefault="004C4BF1" w:rsidP="004C4BF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459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843"/>
        <w:gridCol w:w="3686"/>
        <w:gridCol w:w="1559"/>
        <w:gridCol w:w="1417"/>
        <w:gridCol w:w="1701"/>
      </w:tblGrid>
      <w:tr w:rsidR="004C4BF1" w:rsidRPr="00406986" w:rsidTr="004C4BF1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tabs>
                <w:tab w:val="left" w:pos="155"/>
                <w:tab w:val="left" w:pos="4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</w:tr>
      <w:tr w:rsidR="004C4BF1" w:rsidRPr="00406986" w:rsidTr="004C4BF1">
        <w:trPr>
          <w:trHeight w:val="1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за тобой: жизнь без зависимостей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просмотром профилактических видеороликов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видеоролика и обсуждение темы «О вреде негативных привычек» направлены на формирование у несовершеннолетних осознанного отношения к своему здоровью и профилактику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10:20-15:30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AE62E8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2, стр. 2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по теме «Психология общения в семье», приуроченный ко Дню памяти святых Петра и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Февронии</w:t>
            </w:r>
            <w:proofErr w:type="spellEnd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Русской православной церкви, </w:t>
            </w: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покровителей семьи и брака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Мероприятие, приуроченное ко Дню семьи, любви и верности, направлено на укрепление института семьи и профилактику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несовершеннолетних через развитие коммуникативных </w:t>
            </w: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компетенций взрослого населения.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08.07.2026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F50680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 2</w:t>
            </w:r>
          </w:p>
        </w:tc>
      </w:tr>
      <w:tr w:rsidR="004C4BF1" w:rsidRPr="0077742E" w:rsidTr="000D25F9">
        <w:trPr>
          <w:trHeight w:val="37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Любви и Верности открытое занятие по оздоровительной гимнастике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дает возможность поддерживать организм и эмоциональное состояние в тонусе, что является важнейшим фактором формирования у несовершеннолетних устойчивых установок на здоровый образ жизни и сохранения благоприятного психологического климата в семье.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 19, стр. 1</w:t>
            </w:r>
          </w:p>
        </w:tc>
      </w:tr>
      <w:tr w:rsidR="004C4BF1" w:rsidRPr="0077742E" w:rsidTr="000D25F9">
        <w:trPr>
          <w:trHeight w:val="17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нейрографике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нейрографике</w:t>
            </w:r>
            <w:proofErr w:type="spellEnd"/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обеспечивает подросткам эмоциональную разгрузку и снижение тревожности через арт-терапию.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14:00–15:00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летних сборов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ОФП «Летние рекорды»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с просмотром профилактических видеороликов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общей физической подготовке «Летние рекорды» направлены на пропаганду здорового образа жизни и развитие физических качеств в сочетании с формированием культуры безопасности.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10:20-15:30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летних сборов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Палитра лета: созидание и вдохновение на свежем воздухе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Летний мастер-класс по живописи на свежем воздухе направлен на организацию содержательного досуга, эмоциональную разгрузку и раскрытие творческого потенциала участников.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летних сборов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вечер «Моя Страна»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Вокальный вечер «Моя Страна» объединяет участников разных национальностей через исполнение народных и патриотических песен, укрепляя межнациональное согласие.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летних сборов</w:t>
            </w:r>
          </w:p>
        </w:tc>
      </w:tr>
      <w:tr w:rsidR="004C4BF1" w:rsidRPr="0077742E" w:rsidTr="004C4BF1">
        <w:trPr>
          <w:trHeight w:val="1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Красота, созидание, вечность: искусство как путь к гармонии личности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лекция художника-реставратора, искусствоведа, члена Союза художников России Юрия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Ланглебена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погружает слушателей в мир подлинного искусства, где каждое произведение — свидетельство созидательной силы человеческого духа.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13:00–14:00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«Ударная волна: открытый урок по кикбоксингу для начинающих»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с просмотром профилактических видеороликов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сочетает тренировки по кикбоксингу и антитеррористический ликбез, обучая правилам безопасности при обнаружении БПЛА и угрозе ЧС.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</w:tr>
      <w:tr w:rsidR="004C4BF1" w:rsidRPr="0077742E" w:rsidTr="004C4BF1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Мастер‑класс по изготовлению открытки «Ромашка пожеланий», беседа о семейных традициях и взаимопомощи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изготовлению открытки «Ромашка пожеланий» и беседа о семейных традициях и взаимопомощи направлены на укрепление института семьи и гармонизацию детско-родительских отношений.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14:00–15:00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выбор: энергия тела и гармония духа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системе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 безопасно поддерживать организм в тонусе и естественно снимать стресс без деструктивных методов.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 19, стр. 1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роликов и фильмов об искусстве и их обсуждение. «Культурный код России», «Что такое Нравственность»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просмотром фильмов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обсуждение фильмов об искусстве в рамках циклов «Культурный код России» и «Что такое Нравственность» направлены на сохранение традиционных ценностей и укрепление общероссийской гражданской идентичности.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10:20-15:30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2, стр. 2</w:t>
            </w:r>
          </w:p>
        </w:tc>
      </w:tr>
      <w:tr w:rsidR="004C4BF1" w:rsidRPr="0077742E" w:rsidTr="004C4BF1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гимнастике, посвященное Дню воздушно-десантных войск.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занятие по оздоровительной гимнастике по системе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посвящённое Дню ВДВ, направлено на патриотическое воспитание и популяризацию здорового образа жизни как основы готовности к защите Отечества.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 19, стр. 1</w:t>
            </w:r>
          </w:p>
        </w:tc>
      </w:tr>
      <w:tr w:rsidR="004C4BF1" w:rsidRPr="0077742E" w:rsidTr="004C4BF1">
        <w:trPr>
          <w:trHeight w:val="5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флагом Родины: история, символы, единство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с просмотром профилактических видеороликов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объединяет тематический мастер-класс по росписи футболок и просмотр видеороликов о деструктивной сущности терроризма и правилах </w:t>
            </w: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поведения при обнаружении БПЛА.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14:00–15:00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Джиу-Джитсу: «Самооборона для умных: рычаги и баланс»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интеллектуальной самообороне учат подростков разрешать конфликты без агрессии, выступая действенным механизмом профилактики асоциального поведения.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12:30-13:30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</w:tr>
      <w:tr w:rsidR="004C4BF1" w:rsidRPr="0077742E" w:rsidTr="004C4BF1">
        <w:trPr>
          <w:trHeight w:val="20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Лекция-тренинг «Здоровая спина» (методика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Айкуне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всех желающих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Лекция-тренинг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направлено на пропаганду здорового образа жизни и профилактику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через обучение навыкам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экологичного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снятия стресса.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14:30-15:30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по культуре межнационального общения направлен на преодоление коммуникационных барьеров и развитие навыков уважительного диалога.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 2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для общественных советников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просмотром профилактических видеороликов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по обеспечению общественной безопасности объединяет антитеррористический ликбез по правилам поведения при обнаружении БПЛА и тренинг для общественных советников.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17:00-19:00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 2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Курская дуга: Переломный подвиг Великой Отечественной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лекция о разгроме немецко-фашистских войск в Курской битве направлена на патриотическое воспитание молодёжи и сохранение памяти о переломном </w:t>
            </w: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сражении Великой Отечественной войны.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14:00–15:00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«Культура речи». Профилактическая лекция о вреде наркотиков.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мероприятие для жителей района и города. Состоятся открытые лекции и мастер-классы преподавателей объединения "Культура речи". "Как говорить с ребенком в семье?", "Как развивать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коммуникативные компетенции?"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 2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9D3F92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художественной выставки</w:t>
            </w:r>
          </w:p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«Москва – Сердце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совместных художественных выставок выступает важной формой укрепления межнационального согласия и нравственно-эстетического воспитания через приобщение к общим духовным ценностям.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14:00–15:00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Маши Порываевой д. 38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Закладка дружбы: страницы знаний объединяют народы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изготовлению закладок ко Дню знаний направлен на укрепление межнационального согласия через приобщение к культуре чтения и традициям народов России.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15:00–16:00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к Дню солидарности в борьбе с терроризмом.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 с просмотром профилактических видеороликов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изучат видеоролики о сущности терроризма и четких правилах поведения при обнаружении БПЛА.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 19, стр. 1</w:t>
            </w:r>
          </w:p>
        </w:tc>
      </w:tr>
      <w:tr w:rsidR="004C4BF1" w:rsidRPr="0077742E" w:rsidTr="004C4BF1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безопасность: противостоим терроризму вместе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просмотром профилактических видеороликов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ко Дню солидарности в борьбе с терроризмом направлено на формирование культуры безопасности и гражданской бдительности несовершеннолетних.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2, стр. 2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город: энергия жизни и семейное единство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занятие по оздоровительной гимнастике ко Дню города объединяет жителей разных национальностей и поколений, укрепляя межнациональное согласие.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 19, стр. 1</w:t>
            </w:r>
          </w:p>
        </w:tc>
      </w:tr>
      <w:tr w:rsidR="004C4BF1" w:rsidRPr="0077742E" w:rsidTr="004C4BF1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город – наша гордость!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ко Дню города направлена на патриотическое воспитание молодёжи, сохранение исторической памяти и укрепление связи поколений через творческое осмысление наследия родного края.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14:00–15:00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Маши Порываевой д. 38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 по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Айкуне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«Гибкость без боли: секреты здорового позвоночника»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Мягкая оздоровительная практика направлена на пропаганду здорового образа жизни и укрепление физического потенциала граждан как основы готовности к труду и защите Отечества.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17:30-18:30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</w:tr>
      <w:tr w:rsidR="004C4BF1" w:rsidRPr="0077742E" w:rsidTr="004C4BF1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начинается с тебя: знать, чтобы защитить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просмотром профилактических видеороликов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беседа и разбор правил поведения при обнаружении БПЛА направлены на формирование гражданской </w:t>
            </w: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бдительности и культуры безопасности.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Маши Порываевой д. 38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центра развития детей и молодежи «Малахит»: пространство созидания и формирования достойной смены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центра «Малахит» направлен на патриотическое воспитание и формирование гражданской позиции подростков через вовлечение в созидательную среду.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10:20-15:30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2, стр. 2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Информационная лекция для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Красносельского района, приуроченная ко Дню зарождения российской государственности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для школьников Красносельского района приурочена ко Дню зарождения российской государственности и направлена на патриотическое воспитание через осознание ценности русского слова как основы национальной идентичности.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0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Библиотека-читальня им. И.С. Тургенева Бобров переулок, д. 6</w:t>
            </w:r>
          </w:p>
        </w:tc>
      </w:tr>
      <w:tr w:rsidR="004C4BF1" w:rsidRPr="0077742E" w:rsidTr="004C4BF1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Гармония осеннего равноденствия: искусство цвета и линии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мероприятие ко Дню осеннего равноденствия направлено на обретение внутреннего баланса и эмоциональной гармонии через искусство живописи и графики.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Маши Порываевой д. 38</w:t>
            </w:r>
          </w:p>
        </w:tc>
      </w:tr>
      <w:tr w:rsidR="004C4BF1" w:rsidRPr="0077742E" w:rsidTr="004C4BF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по Джиу-Джитсу: «Искусство уходить от конфликта»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безопасному выходу из конфликта направлен на профилактику уличных столкновений и сохранение межнационального мира и согласия. </w:t>
            </w:r>
          </w:p>
          <w:p w:rsidR="000D25F9" w:rsidRPr="0077742E" w:rsidRDefault="000D25F9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17:30-18:30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«Азбука балета». Показательное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Показательное мероприятие «Азбука балета» направлено на эстетическое и патриотическое воспитание, сохранение богатого культурного наследия России и формирование гордости за отечественное хореографическое искусство.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10:20-15:30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</w:tr>
      <w:tr w:rsidR="004C4BF1" w:rsidRPr="0077742E" w:rsidTr="004C4BF1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Палитра благодарности: творим добрые дела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«Арт-студия» направлено на организацию содержательного досуга и профилактику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через вовлечение подростков в созидательное творчество.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2, стр. 2</w:t>
            </w:r>
          </w:p>
        </w:tc>
      </w:tr>
      <w:tr w:rsidR="004C4BF1" w:rsidRPr="0077742E" w:rsidTr="004C4BF1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BF1" w:rsidRPr="00406986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Вера, Надежда, Любовь: свет семейных традиций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0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ко Дню памяти святых мучениц Веры, Надежды, Любови и Софии знакомит участников с историей праздника как символа крепкой семьи и родительской любви.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BF1" w:rsidRPr="0077742E" w:rsidRDefault="004C4BF1" w:rsidP="004C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Маши Порываевой д. 38</w:t>
            </w:r>
          </w:p>
        </w:tc>
      </w:tr>
    </w:tbl>
    <w:p w:rsidR="004C4BF1" w:rsidRDefault="004C4BF1" w:rsidP="004C4BF1">
      <w:pPr>
        <w:jc w:val="both"/>
        <w:rPr>
          <w:b/>
        </w:rPr>
      </w:pPr>
    </w:p>
    <w:p w:rsidR="00073F35" w:rsidRDefault="00073F35">
      <w:pPr>
        <w:spacing w:after="0" w:line="240" w:lineRule="auto"/>
        <w:ind w:firstLine="709"/>
        <w:jc w:val="center"/>
        <w:rPr>
          <w:b/>
        </w:rPr>
      </w:pPr>
    </w:p>
    <w:sectPr w:rsidR="00073F35">
      <w:pgSz w:w="16838" w:h="11906" w:orient="landscape"/>
      <w:pgMar w:top="1134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F1F" w:rsidRDefault="00D21F1F">
      <w:pPr>
        <w:spacing w:line="240" w:lineRule="auto"/>
      </w:pPr>
      <w:r>
        <w:separator/>
      </w:r>
    </w:p>
  </w:endnote>
  <w:endnote w:type="continuationSeparator" w:id="0">
    <w:p w:rsidR="00D21F1F" w:rsidRDefault="00D2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F1F" w:rsidRDefault="00D21F1F">
      <w:pPr>
        <w:spacing w:after="0"/>
      </w:pPr>
      <w:r>
        <w:separator/>
      </w:r>
    </w:p>
  </w:footnote>
  <w:footnote w:type="continuationSeparator" w:id="0">
    <w:p w:rsidR="00D21F1F" w:rsidRDefault="00D21F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31500"/>
      <w:docPartObj>
        <w:docPartGallery w:val="AutoText"/>
      </w:docPartObj>
    </w:sdtPr>
    <w:sdtEndPr/>
    <w:sdtContent>
      <w:p w:rsidR="00F93FBD" w:rsidRDefault="00F93F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7C4">
          <w:rPr>
            <w:noProof/>
          </w:rPr>
          <w:t>3</w:t>
        </w:r>
        <w:r>
          <w:fldChar w:fldCharType="end"/>
        </w:r>
      </w:p>
    </w:sdtContent>
  </w:sdt>
  <w:p w:rsidR="00F93FBD" w:rsidRDefault="00F93F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BD" w:rsidRDefault="00F93F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56A4A"/>
    <w:rsid w:val="00067E39"/>
    <w:rsid w:val="000729A7"/>
    <w:rsid w:val="00073F35"/>
    <w:rsid w:val="00077941"/>
    <w:rsid w:val="00083DDA"/>
    <w:rsid w:val="00087E47"/>
    <w:rsid w:val="00090009"/>
    <w:rsid w:val="000A0057"/>
    <w:rsid w:val="000D25F9"/>
    <w:rsid w:val="000D78CA"/>
    <w:rsid w:val="00110235"/>
    <w:rsid w:val="00110E3E"/>
    <w:rsid w:val="00126E71"/>
    <w:rsid w:val="001317D9"/>
    <w:rsid w:val="00132D2C"/>
    <w:rsid w:val="0013756F"/>
    <w:rsid w:val="00144ECF"/>
    <w:rsid w:val="001530A3"/>
    <w:rsid w:val="0015477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532B1"/>
    <w:rsid w:val="0026310D"/>
    <w:rsid w:val="00264B63"/>
    <w:rsid w:val="002769DA"/>
    <w:rsid w:val="00277DBB"/>
    <w:rsid w:val="00292BAA"/>
    <w:rsid w:val="002C1DCA"/>
    <w:rsid w:val="002C58C2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41183"/>
    <w:rsid w:val="003526F1"/>
    <w:rsid w:val="00354726"/>
    <w:rsid w:val="003715C2"/>
    <w:rsid w:val="0037166C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853"/>
    <w:rsid w:val="00445F00"/>
    <w:rsid w:val="00447084"/>
    <w:rsid w:val="00476C18"/>
    <w:rsid w:val="004775C3"/>
    <w:rsid w:val="00486A53"/>
    <w:rsid w:val="004C4BF1"/>
    <w:rsid w:val="004C60CB"/>
    <w:rsid w:val="004D214C"/>
    <w:rsid w:val="004D2611"/>
    <w:rsid w:val="004E3A28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5D6AFC"/>
    <w:rsid w:val="00601541"/>
    <w:rsid w:val="00637FA6"/>
    <w:rsid w:val="006455F5"/>
    <w:rsid w:val="00654CC0"/>
    <w:rsid w:val="006706E8"/>
    <w:rsid w:val="00672A04"/>
    <w:rsid w:val="006743AB"/>
    <w:rsid w:val="00685D11"/>
    <w:rsid w:val="0069444F"/>
    <w:rsid w:val="006A3D91"/>
    <w:rsid w:val="006A5445"/>
    <w:rsid w:val="006A7573"/>
    <w:rsid w:val="006C5DCB"/>
    <w:rsid w:val="006D2F7F"/>
    <w:rsid w:val="006D6918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7C27C4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8F6431"/>
    <w:rsid w:val="008F7E42"/>
    <w:rsid w:val="009175C8"/>
    <w:rsid w:val="00947B43"/>
    <w:rsid w:val="009508A3"/>
    <w:rsid w:val="00972BCF"/>
    <w:rsid w:val="00997C85"/>
    <w:rsid w:val="009B1FEB"/>
    <w:rsid w:val="009C01ED"/>
    <w:rsid w:val="009D685B"/>
    <w:rsid w:val="009E2035"/>
    <w:rsid w:val="009F1768"/>
    <w:rsid w:val="009F39F3"/>
    <w:rsid w:val="00A14A7E"/>
    <w:rsid w:val="00A27395"/>
    <w:rsid w:val="00A575B3"/>
    <w:rsid w:val="00A62993"/>
    <w:rsid w:val="00A642BC"/>
    <w:rsid w:val="00A73651"/>
    <w:rsid w:val="00A92507"/>
    <w:rsid w:val="00A953D9"/>
    <w:rsid w:val="00AA5D06"/>
    <w:rsid w:val="00AB1647"/>
    <w:rsid w:val="00AB44A6"/>
    <w:rsid w:val="00AC60A7"/>
    <w:rsid w:val="00AD50FF"/>
    <w:rsid w:val="00AD58D0"/>
    <w:rsid w:val="00AF1978"/>
    <w:rsid w:val="00AF73E0"/>
    <w:rsid w:val="00B15620"/>
    <w:rsid w:val="00B20DDE"/>
    <w:rsid w:val="00B31225"/>
    <w:rsid w:val="00B35F9A"/>
    <w:rsid w:val="00B44F95"/>
    <w:rsid w:val="00B52CD9"/>
    <w:rsid w:val="00B53622"/>
    <w:rsid w:val="00B6692E"/>
    <w:rsid w:val="00B71162"/>
    <w:rsid w:val="00B85A92"/>
    <w:rsid w:val="00B93BC4"/>
    <w:rsid w:val="00BA1EC4"/>
    <w:rsid w:val="00BA1ED1"/>
    <w:rsid w:val="00BD7513"/>
    <w:rsid w:val="00BD7686"/>
    <w:rsid w:val="00BE295F"/>
    <w:rsid w:val="00BF3B92"/>
    <w:rsid w:val="00C00E05"/>
    <w:rsid w:val="00C0177C"/>
    <w:rsid w:val="00C02C20"/>
    <w:rsid w:val="00C07A79"/>
    <w:rsid w:val="00C12CC2"/>
    <w:rsid w:val="00C211CD"/>
    <w:rsid w:val="00C26ADE"/>
    <w:rsid w:val="00C26E35"/>
    <w:rsid w:val="00C45CEF"/>
    <w:rsid w:val="00C50774"/>
    <w:rsid w:val="00C54572"/>
    <w:rsid w:val="00C91657"/>
    <w:rsid w:val="00C9487D"/>
    <w:rsid w:val="00C97ECA"/>
    <w:rsid w:val="00CC4B83"/>
    <w:rsid w:val="00CD3ABD"/>
    <w:rsid w:val="00D125C4"/>
    <w:rsid w:val="00D21F1F"/>
    <w:rsid w:val="00D354CC"/>
    <w:rsid w:val="00D4091C"/>
    <w:rsid w:val="00D669B5"/>
    <w:rsid w:val="00D8039E"/>
    <w:rsid w:val="00D805FE"/>
    <w:rsid w:val="00D85793"/>
    <w:rsid w:val="00DA593B"/>
    <w:rsid w:val="00DD0DD0"/>
    <w:rsid w:val="00DE7AF5"/>
    <w:rsid w:val="00E0120E"/>
    <w:rsid w:val="00E14E8B"/>
    <w:rsid w:val="00E16BA4"/>
    <w:rsid w:val="00E230FE"/>
    <w:rsid w:val="00E34985"/>
    <w:rsid w:val="00E465E4"/>
    <w:rsid w:val="00E47314"/>
    <w:rsid w:val="00E50C48"/>
    <w:rsid w:val="00E53FD3"/>
    <w:rsid w:val="00E64B54"/>
    <w:rsid w:val="00E65F2D"/>
    <w:rsid w:val="00E84DC2"/>
    <w:rsid w:val="00ED2718"/>
    <w:rsid w:val="00ED27CE"/>
    <w:rsid w:val="00EE4929"/>
    <w:rsid w:val="00EF0007"/>
    <w:rsid w:val="00EF7D3A"/>
    <w:rsid w:val="00F05132"/>
    <w:rsid w:val="00F078A5"/>
    <w:rsid w:val="00F45837"/>
    <w:rsid w:val="00F70F2A"/>
    <w:rsid w:val="00F8535C"/>
    <w:rsid w:val="00F93FBD"/>
    <w:rsid w:val="00FA3730"/>
    <w:rsid w:val="00FA51A8"/>
    <w:rsid w:val="00FB17DB"/>
    <w:rsid w:val="00FB45B8"/>
    <w:rsid w:val="00FB6C7A"/>
    <w:rsid w:val="0F3131C3"/>
    <w:rsid w:val="2BB55A26"/>
    <w:rsid w:val="6327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261B"/>
  <w15:docId w15:val="{E3D2EDE1-5EF1-40F1-AB86-A59B910C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 Indent"/>
    <w:basedOn w:val="a"/>
    <w:link w:val="a9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List Paragraph"/>
    <w:basedOn w:val="a"/>
    <w:uiPriority w:val="1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Другое_"/>
    <w:basedOn w:val="a0"/>
    <w:link w:val="af0"/>
    <w:qFormat/>
    <w:rPr>
      <w:rFonts w:ascii="Times New Roman" w:eastAsia="Times New Roman" w:hAnsi="Times New Roman" w:cs="Times New Roman"/>
      <w:sz w:val="11"/>
      <w:szCs w:val="11"/>
    </w:rPr>
  </w:style>
  <w:style w:type="paragraph" w:customStyle="1" w:styleId="af0">
    <w:name w:val="Другое"/>
    <w:basedOn w:val="a"/>
    <w:link w:val="af"/>
    <w:qFormat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sz w:val="22"/>
      <w:szCs w:val="22"/>
      <w:lang w:eastAsia="en-US"/>
    </w:rPr>
  </w:style>
  <w:style w:type="paragraph" w:styleId="af1">
    <w:name w:val="Body Text"/>
    <w:basedOn w:val="a"/>
    <w:link w:val="af2"/>
    <w:uiPriority w:val="1"/>
    <w:qFormat/>
    <w:rsid w:val="00352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2">
    <w:name w:val="Основной текст Знак"/>
    <w:basedOn w:val="a0"/>
    <w:link w:val="af1"/>
    <w:uiPriority w:val="1"/>
    <w:rsid w:val="003526F1"/>
    <w:rPr>
      <w:rFonts w:ascii="Times New Roman" w:eastAsia="Times New Roman" w:hAnsi="Times New Roman" w:cs="Times New Roman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0753-B397-4739-BFA0-FDB40339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2026-06-23T09:48:00Z</cp:lastPrinted>
  <dcterms:created xsi:type="dcterms:W3CDTF">2026-06-23T09:47:00Z</dcterms:created>
  <dcterms:modified xsi:type="dcterms:W3CDTF">2026-06-25T07:49:00Z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8C8E4DC16E624D3488B76C3EB17003F7_13</vt:lpwstr>
  </property>
</Properties>
</file>